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2006" w:rsidRDefault="00C32006">
      <w:pPr>
        <w:pStyle w:val="a3"/>
        <w:ind w:left="-2" w:right="43"/>
        <w:jc w:val="center"/>
        <w:rPr>
          <w:rFonts w:ascii="ＭＳ ゴシック" w:eastAsia="ＭＳ ゴシック" w:hint="eastAsia"/>
        </w:rPr>
      </w:pPr>
      <w:r>
        <w:rPr>
          <w:rFonts w:ascii="ＭＳ ゴシック" w:eastAsia="ＭＳ ゴシック" w:hint="eastAsia"/>
        </w:rPr>
        <w:t>島根大学総合科学研究支援センター遺伝子機能解析</w:t>
      </w:r>
      <w:r w:rsidR="00812663">
        <w:rPr>
          <w:rFonts w:ascii="ＭＳ ゴシック" w:eastAsia="ＭＳ ゴシック" w:hint="eastAsia"/>
        </w:rPr>
        <w:t>部門</w:t>
      </w:r>
    </w:p>
    <w:p w:rsidR="00C32006" w:rsidRDefault="00C32006">
      <w:pPr>
        <w:pStyle w:val="a3"/>
        <w:ind w:left="-2" w:right="43"/>
        <w:jc w:val="center"/>
        <w:rPr>
          <w:rFonts w:hint="eastAsia"/>
        </w:rPr>
      </w:pPr>
      <w:r>
        <w:rPr>
          <w:rFonts w:ascii="ＭＳ ゴシック" w:eastAsia="ＭＳ ゴシック" w:hint="eastAsia"/>
        </w:rPr>
        <w:t>機器搬入許可申請書</w:t>
      </w:r>
    </w:p>
    <w:p w:rsidR="00C32006" w:rsidRDefault="00C32006">
      <w:pPr>
        <w:pStyle w:val="a3"/>
        <w:ind w:left="-2" w:right="43"/>
        <w:rPr>
          <w:rFonts w:hint="eastAsia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jc w:val="right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 xml:space="preserve">　　年　　月　　日</w:t>
      </w:r>
    </w:p>
    <w:p w:rsidR="00C32006" w:rsidRDefault="00C32006">
      <w:pPr>
        <w:tabs>
          <w:tab w:val="num" w:pos="0"/>
        </w:tabs>
        <w:ind w:right="43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>所　属：</w:t>
      </w: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 xml:space="preserve">氏　名：　　　　　　　　　　　　　　</w:t>
      </w: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>購入機器名：</w:t>
      </w: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>（仕様）</w:t>
      </w: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>使用場所：</w:t>
      </w: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>使用期間：　　　　年　　月　　日　〜　　　　年　　月　　日</w:t>
      </w: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>使用理由</w:t>
      </w: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560" w:right="43" w:hanging="560"/>
        <w:rPr>
          <w:rFonts w:ascii="ＭＳ 明朝" w:hint="eastAsia"/>
          <w:spacing w:val="20"/>
        </w:rPr>
      </w:pPr>
    </w:p>
    <w:p w:rsidR="00C32006" w:rsidRDefault="00C32006">
      <w:pPr>
        <w:tabs>
          <w:tab w:val="num" w:pos="0"/>
        </w:tabs>
        <w:ind w:left="480" w:right="43" w:hanging="480"/>
        <w:rPr>
          <w:rFonts w:hint="eastAsia"/>
        </w:rPr>
      </w:pPr>
      <w:r>
        <w:rPr>
          <w:rFonts w:hint="eastAsia"/>
        </w:rPr>
        <w:t>なお、機器搬入に際し、以下の点について了承する。</w:t>
      </w:r>
    </w:p>
    <w:p w:rsidR="00C32006" w:rsidRDefault="00C32006">
      <w:pPr>
        <w:numPr>
          <w:ilvl w:val="0"/>
          <w:numId w:val="1"/>
        </w:numPr>
        <w:ind w:right="43"/>
        <w:rPr>
          <w:rFonts w:hint="eastAsia"/>
        </w:rPr>
      </w:pPr>
      <w:r>
        <w:rPr>
          <w:rFonts w:hint="eastAsia"/>
        </w:rPr>
        <w:t>本装置が遺伝子機能解析</w:t>
      </w:r>
      <w:r w:rsidR="00812663">
        <w:rPr>
          <w:rFonts w:hint="eastAsia"/>
        </w:rPr>
        <w:t>部門</w:t>
      </w:r>
      <w:r>
        <w:rPr>
          <w:rFonts w:hint="eastAsia"/>
        </w:rPr>
        <w:t>の運営に支障をきたした際は、使用期間内であってもすぐに撤去する。</w:t>
      </w:r>
    </w:p>
    <w:p w:rsidR="00C32006" w:rsidRDefault="00C32006">
      <w:pPr>
        <w:numPr>
          <w:ilvl w:val="0"/>
          <w:numId w:val="1"/>
        </w:numPr>
        <w:ind w:right="43"/>
        <w:rPr>
          <w:rFonts w:hint="eastAsia"/>
        </w:rPr>
      </w:pPr>
      <w:r>
        <w:rPr>
          <w:rFonts w:hint="eastAsia"/>
        </w:rPr>
        <w:t>本装置を遺伝子機能解析</w:t>
      </w:r>
      <w:r w:rsidR="00812663">
        <w:rPr>
          <w:rFonts w:hint="eastAsia"/>
        </w:rPr>
        <w:t>部門</w:t>
      </w:r>
      <w:r>
        <w:rPr>
          <w:rFonts w:hint="eastAsia"/>
        </w:rPr>
        <w:t>棟内に設置していても、維持管理は使用者が責任を持って行う。</w:t>
      </w:r>
    </w:p>
    <w:p w:rsidR="00C32006" w:rsidRDefault="00C32006"/>
    <w:sectPr w:rsidR="00C32006">
      <w:pgSz w:w="11906" w:h="16838" w:code="9"/>
      <w:pgMar w:top="1701" w:right="1701" w:bottom="1418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E1018"/>
    <w:multiLevelType w:val="hybridMultilevel"/>
    <w:tmpl w:val="B64868B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7"/>
  <w:bordersDoNotSurroundHeader/>
  <w:bordersDoNotSurroundFooter/>
  <w:proofState w:spelling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savePreviewPicture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19"/>
    <w:rsid w:val="004E5F19"/>
    <w:rsid w:val="00726F7F"/>
    <w:rsid w:val="00812663"/>
    <w:rsid w:val="00C3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9FC968"/>
  <w15:chartTrackingRefBased/>
  <w15:docId w15:val="{752DA5FE-421B-9946-9D5D-A4F5FA5D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tabs>
        <w:tab w:val="num" w:pos="0"/>
      </w:tabs>
      <w:ind w:leftChars="-15" w:left="1" w:rightChars="18" w:right="40" w:hangingChars="12" w:hanging="34"/>
    </w:pPr>
    <w:rPr>
      <w:rFonts w:ascii="ＭＳ 明朝" w:hAnsi="Century"/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島根大学総合科学研究支援センター遺伝子機能解析分野</vt:lpstr>
      <vt:lpstr>島根大学総合科学研究支援センター遺伝子機能解析分野</vt:lpstr>
    </vt:vector>
  </TitlesOfParts>
  <Company> 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島根大学総合科学研究支援センター遺伝子機能解析分野</dc:title>
  <dc:subject/>
  <dc:creator>Tsuyoshi Nakagawa</dc:creator>
  <cp:keywords/>
  <cp:lastModifiedBy>Takushi HACHIYA</cp:lastModifiedBy>
  <cp:revision>2</cp:revision>
  <dcterms:created xsi:type="dcterms:W3CDTF">2025-03-27T07:56:00Z</dcterms:created>
  <dcterms:modified xsi:type="dcterms:W3CDTF">2025-03-27T07:56:00Z</dcterms:modified>
</cp:coreProperties>
</file>